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4D" w:rsidRPr="001E15C9" w:rsidRDefault="00D1274D" w:rsidP="00F33B25">
      <w:pPr>
        <w:pStyle w:val="NoSpacing"/>
        <w:rPr>
          <w:rFonts w:ascii="Cambria" w:hAnsi="Cambria"/>
        </w:rPr>
      </w:pPr>
    </w:p>
    <w:p w:rsidR="00761F46" w:rsidRPr="001E15C9" w:rsidRDefault="00761F46" w:rsidP="001E15C9">
      <w:pPr>
        <w:pStyle w:val="Title"/>
        <w:rPr>
          <w:rFonts w:ascii="Cambria" w:hAnsi="Cambria" w:cstheme="minorHAnsi"/>
          <w:sz w:val="36"/>
        </w:rPr>
      </w:pPr>
      <w:r w:rsidRPr="001E15C9">
        <w:rPr>
          <w:rFonts w:ascii="Cambria" w:hAnsi="Cambria" w:cstheme="minorHAnsi"/>
          <w:sz w:val="36"/>
        </w:rPr>
        <w:t>2018 ANNUAL MEMBERSHIP MEETING</w:t>
      </w:r>
    </w:p>
    <w:p w:rsidR="001E15C9" w:rsidRPr="001E15C9" w:rsidRDefault="001E15C9" w:rsidP="001E15C9">
      <w:pPr>
        <w:pStyle w:val="Title"/>
        <w:rPr>
          <w:rFonts w:ascii="Cambria" w:hAnsi="Cambria" w:cstheme="minorHAnsi"/>
          <w:sz w:val="32"/>
        </w:rPr>
      </w:pPr>
      <w:r w:rsidRPr="001E15C9">
        <w:rPr>
          <w:rFonts w:ascii="Cambria" w:hAnsi="Cambria" w:cstheme="minorHAnsi"/>
          <w:sz w:val="32"/>
        </w:rPr>
        <w:t>JANUARY 23, 2018</w:t>
      </w:r>
      <w:bookmarkStart w:id="0" w:name="_GoBack"/>
      <w:bookmarkEnd w:id="0"/>
    </w:p>
    <w:p w:rsidR="001E15C9" w:rsidRDefault="00761F46" w:rsidP="001E15C9">
      <w:pPr>
        <w:pStyle w:val="Title"/>
        <w:rPr>
          <w:rFonts w:ascii="Cambria" w:hAnsi="Cambria" w:cstheme="minorHAnsi"/>
          <w:i/>
        </w:rPr>
      </w:pPr>
      <w:r w:rsidRPr="001E15C9">
        <w:rPr>
          <w:rFonts w:ascii="Cambria" w:hAnsi="Cambria" w:cstheme="minorHAnsi"/>
          <w:i/>
        </w:rPr>
        <w:t>Precision Irrigated Agriculture Conference Room</w:t>
      </w:r>
      <w:r w:rsidR="001E15C9" w:rsidRPr="001E15C9">
        <w:rPr>
          <w:rFonts w:ascii="Cambria" w:hAnsi="Cambria" w:cstheme="minorHAnsi"/>
          <w:i/>
        </w:rPr>
        <w:t>,</w:t>
      </w:r>
    </w:p>
    <w:p w:rsidR="001E15C9" w:rsidRPr="001E15C9" w:rsidRDefault="00761F46" w:rsidP="001E15C9">
      <w:pPr>
        <w:pStyle w:val="Title"/>
        <w:rPr>
          <w:rFonts w:ascii="Cambria" w:hAnsi="Cambria" w:cstheme="minorHAnsi"/>
          <w:i/>
        </w:rPr>
      </w:pPr>
      <w:r w:rsidRPr="001E15C9">
        <w:rPr>
          <w:rFonts w:ascii="Cambria" w:hAnsi="Cambria" w:cstheme="minorHAnsi"/>
          <w:i/>
        </w:rPr>
        <w:t>Hermiston Agricultural Research &amp; Extension Center</w:t>
      </w:r>
    </w:p>
    <w:p w:rsidR="001E15C9" w:rsidRPr="001E15C9" w:rsidRDefault="001E15C9" w:rsidP="00761F46">
      <w:pPr>
        <w:pStyle w:val="Title"/>
        <w:tabs>
          <w:tab w:val="left" w:pos="2160"/>
          <w:tab w:val="left" w:pos="5760"/>
        </w:tabs>
        <w:ind w:firstLine="720"/>
        <w:rPr>
          <w:rFonts w:ascii="Cambria" w:hAnsi="Cambria" w:cs="Calibri"/>
          <w:b w:val="0"/>
          <w:bCs w:val="0"/>
          <w:sz w:val="22"/>
          <w:szCs w:val="22"/>
        </w:rPr>
      </w:pPr>
    </w:p>
    <w:p w:rsidR="001E15C9" w:rsidRPr="001E15C9" w:rsidRDefault="001E15C9" w:rsidP="00761F46">
      <w:pPr>
        <w:pStyle w:val="Title"/>
        <w:tabs>
          <w:tab w:val="left" w:pos="2160"/>
          <w:tab w:val="left" w:pos="5760"/>
        </w:tabs>
        <w:ind w:firstLine="720"/>
        <w:rPr>
          <w:rFonts w:ascii="Cambria" w:hAnsi="Cambria" w:cs="Calibri"/>
          <w:b w:val="0"/>
          <w:bCs w:val="0"/>
          <w:sz w:val="22"/>
          <w:szCs w:val="22"/>
        </w:rPr>
      </w:pPr>
    </w:p>
    <w:p w:rsidR="001E15C9" w:rsidRPr="001E15C9" w:rsidRDefault="001E15C9" w:rsidP="001E15C9">
      <w:pPr>
        <w:pStyle w:val="Title"/>
        <w:tabs>
          <w:tab w:val="left" w:pos="2160"/>
          <w:tab w:val="left" w:pos="5760"/>
        </w:tabs>
        <w:ind w:left="630" w:firstLine="90"/>
        <w:rPr>
          <w:rFonts w:ascii="Cambria" w:hAnsi="Cambria" w:cs="Calibri"/>
          <w:b w:val="0"/>
          <w:bCs w:val="0"/>
          <w:sz w:val="22"/>
          <w:szCs w:val="22"/>
        </w:rPr>
      </w:pPr>
    </w:p>
    <w:p w:rsidR="00761F46" w:rsidRPr="001E15C9" w:rsidRDefault="00761F46" w:rsidP="001E15C9">
      <w:pPr>
        <w:pStyle w:val="Title"/>
        <w:tabs>
          <w:tab w:val="left" w:pos="2250"/>
          <w:tab w:val="left" w:pos="6750"/>
        </w:tabs>
        <w:ind w:left="630" w:firstLine="90"/>
        <w:jc w:val="left"/>
        <w:rPr>
          <w:rFonts w:ascii="Cambria" w:hAnsi="Cambria" w:cs="Calibri"/>
          <w:b w:val="0"/>
          <w:bCs w:val="0"/>
          <w:sz w:val="22"/>
          <w:szCs w:val="22"/>
        </w:rPr>
      </w:pPr>
      <w:r w:rsidRPr="001E15C9">
        <w:rPr>
          <w:rFonts w:ascii="Cambria" w:hAnsi="Cambria" w:cs="Calibri"/>
          <w:bCs w:val="0"/>
          <w:sz w:val="22"/>
          <w:szCs w:val="22"/>
        </w:rPr>
        <w:t>7</w:t>
      </w:r>
      <w:r w:rsidRPr="001E15C9">
        <w:rPr>
          <w:rFonts w:ascii="Cambria" w:hAnsi="Cambria" w:cs="Calibri"/>
          <w:bCs w:val="0"/>
          <w:sz w:val="22"/>
          <w:szCs w:val="22"/>
        </w:rPr>
        <w:t>:</w:t>
      </w:r>
      <w:r w:rsidRPr="001E15C9">
        <w:rPr>
          <w:rFonts w:ascii="Cambria" w:hAnsi="Cambria" w:cs="Calibri"/>
          <w:bCs w:val="0"/>
          <w:sz w:val="22"/>
          <w:szCs w:val="22"/>
        </w:rPr>
        <w:t>30</w:t>
      </w:r>
      <w:r w:rsidRPr="001E15C9">
        <w:rPr>
          <w:rFonts w:ascii="Cambria" w:hAnsi="Cambria" w:cs="Calibri"/>
          <w:bCs w:val="0"/>
          <w:sz w:val="22"/>
          <w:szCs w:val="22"/>
        </w:rPr>
        <w:t>a</w:t>
      </w:r>
      <w:r w:rsidR="001E15C9" w:rsidRPr="001E15C9">
        <w:rPr>
          <w:rFonts w:ascii="Cambria" w:hAnsi="Cambria" w:cs="Calibri"/>
          <w:bCs w:val="0"/>
          <w:sz w:val="22"/>
          <w:szCs w:val="22"/>
        </w:rPr>
        <w:t>m</w:t>
      </w:r>
      <w:r w:rsidR="001E15C9" w:rsidRPr="001E15C9">
        <w:rPr>
          <w:rFonts w:ascii="Cambria" w:hAnsi="Cambria" w:cs="Calibri"/>
          <w:bCs w:val="0"/>
          <w:sz w:val="22"/>
          <w:szCs w:val="22"/>
        </w:rPr>
        <w:tab/>
      </w:r>
      <w:r w:rsidRPr="001E15C9">
        <w:rPr>
          <w:rFonts w:ascii="Cambria" w:hAnsi="Cambria" w:cs="Calibri"/>
          <w:bCs w:val="0"/>
          <w:sz w:val="22"/>
          <w:szCs w:val="22"/>
        </w:rPr>
        <w:t>Breakfast</w:t>
      </w:r>
      <w:r w:rsidRPr="001E15C9">
        <w:rPr>
          <w:rFonts w:ascii="Cambria" w:hAnsi="Cambria" w:cs="Calibri"/>
          <w:bCs w:val="0"/>
          <w:sz w:val="22"/>
          <w:szCs w:val="22"/>
        </w:rPr>
        <w:t xml:space="preserve">  </w:t>
      </w:r>
      <w:r w:rsidRPr="001E15C9">
        <w:rPr>
          <w:rFonts w:ascii="Cambria" w:hAnsi="Cambria" w:cs="Calibri"/>
          <w:bCs w:val="0"/>
          <w:sz w:val="22"/>
          <w:szCs w:val="22"/>
        </w:rPr>
        <w:t xml:space="preserve">   </w:t>
      </w:r>
      <w:r w:rsidRPr="001E15C9">
        <w:rPr>
          <w:rFonts w:ascii="Cambria" w:hAnsi="Cambria" w:cs="Calibri"/>
          <w:b w:val="0"/>
          <w:bCs w:val="0"/>
          <w:sz w:val="22"/>
          <w:szCs w:val="22"/>
        </w:rPr>
        <w:t xml:space="preserve">                                  </w:t>
      </w:r>
    </w:p>
    <w:p w:rsidR="00761F46" w:rsidRPr="001E15C9" w:rsidRDefault="00761F46" w:rsidP="001E15C9">
      <w:pPr>
        <w:pStyle w:val="Title"/>
        <w:tabs>
          <w:tab w:val="left" w:pos="2250"/>
          <w:tab w:val="left" w:pos="6750"/>
        </w:tabs>
        <w:ind w:left="630" w:firstLine="90"/>
        <w:jc w:val="left"/>
        <w:rPr>
          <w:rFonts w:ascii="Cambria" w:hAnsi="Cambria" w:cs="Calibri"/>
          <w:b w:val="0"/>
          <w:bCs w:val="0"/>
          <w:sz w:val="22"/>
          <w:szCs w:val="22"/>
        </w:rPr>
      </w:pPr>
      <w:r w:rsidRPr="001E15C9">
        <w:rPr>
          <w:rFonts w:ascii="Cambria" w:hAnsi="Cambria" w:cs="Calibri"/>
          <w:bCs w:val="0"/>
          <w:sz w:val="22"/>
          <w:szCs w:val="22"/>
        </w:rPr>
        <w:tab/>
      </w:r>
      <w:r w:rsidR="00C45836" w:rsidRPr="001E15C9">
        <w:rPr>
          <w:rFonts w:ascii="Cambria" w:hAnsi="Cambria" w:cs="Calibri"/>
          <w:b w:val="0"/>
          <w:bCs w:val="0"/>
          <w:i/>
          <w:sz w:val="22"/>
          <w:szCs w:val="22"/>
        </w:rPr>
        <w:t xml:space="preserve">Sponsored </w:t>
      </w:r>
      <w:r w:rsidRPr="001E15C9">
        <w:rPr>
          <w:rFonts w:ascii="Cambria" w:hAnsi="Cambria" w:cs="Calibri"/>
          <w:b w:val="0"/>
          <w:bCs w:val="0"/>
          <w:i/>
          <w:sz w:val="22"/>
          <w:szCs w:val="22"/>
        </w:rPr>
        <w:t>by Desert Springs Bottled Water</w:t>
      </w:r>
      <w:r w:rsidRPr="001E15C9">
        <w:rPr>
          <w:rFonts w:ascii="Cambria" w:hAnsi="Cambria" w:cs="Calibri"/>
          <w:b w:val="0"/>
          <w:bCs w:val="0"/>
          <w:sz w:val="22"/>
          <w:szCs w:val="22"/>
        </w:rPr>
        <w:tab/>
      </w: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</w:rPr>
      </w:pPr>
      <w:r w:rsidRPr="001E15C9">
        <w:rPr>
          <w:rFonts w:ascii="Cambria" w:hAnsi="Cambria"/>
          <w:b/>
        </w:rPr>
        <w:t>7:50</w:t>
      </w:r>
      <w:r w:rsidR="00761F46" w:rsidRPr="001E15C9">
        <w:rPr>
          <w:rFonts w:ascii="Cambria" w:hAnsi="Cambria"/>
          <w:b/>
        </w:rPr>
        <w:t>am</w:t>
      </w:r>
      <w:r w:rsidR="00761F46" w:rsidRPr="001E15C9">
        <w:rPr>
          <w:rFonts w:ascii="Cambria" w:hAnsi="Cambria"/>
          <w:b/>
        </w:rPr>
        <w:tab/>
      </w:r>
      <w:r w:rsidRPr="001E15C9">
        <w:rPr>
          <w:rFonts w:ascii="Cambria" w:hAnsi="Cambria"/>
          <w:b/>
        </w:rPr>
        <w:t>OWC Welcome and Annual Meeting</w:t>
      </w:r>
    </w:p>
    <w:p w:rsidR="00761F46" w:rsidRPr="001E15C9" w:rsidRDefault="00150601" w:rsidP="001E15C9">
      <w:pPr>
        <w:pStyle w:val="NoSpacing"/>
        <w:ind w:left="630" w:firstLine="90"/>
        <w:rPr>
          <w:rFonts w:ascii="Cambria" w:hAnsi="Cambria"/>
          <w:i/>
        </w:rPr>
      </w:pPr>
      <w:r w:rsidRPr="001E15C9">
        <w:rPr>
          <w:rFonts w:ascii="Cambria" w:hAnsi="Cambria"/>
        </w:rPr>
        <w:tab/>
      </w:r>
      <w:r w:rsidRPr="001E15C9">
        <w:rPr>
          <w:rFonts w:ascii="Cambria" w:hAnsi="Cambria"/>
        </w:rPr>
        <w:tab/>
      </w:r>
      <w:r w:rsidRPr="001E15C9">
        <w:rPr>
          <w:rFonts w:ascii="Cambria" w:hAnsi="Cambria"/>
          <w:i/>
        </w:rPr>
        <w:t xml:space="preserve">Ray Kopacz, </w:t>
      </w:r>
      <w:r w:rsidR="001E15C9">
        <w:rPr>
          <w:rFonts w:ascii="Cambria" w:hAnsi="Cambria"/>
          <w:i/>
        </w:rPr>
        <w:t xml:space="preserve">Oregon Water Coalition </w:t>
      </w:r>
      <w:r w:rsidRPr="001E15C9">
        <w:rPr>
          <w:rFonts w:ascii="Cambria" w:hAnsi="Cambria"/>
          <w:i/>
        </w:rPr>
        <w:t xml:space="preserve">President </w:t>
      </w:r>
    </w:p>
    <w:p w:rsidR="00150601" w:rsidRPr="001E15C9" w:rsidRDefault="00150601" w:rsidP="001E15C9">
      <w:pPr>
        <w:pStyle w:val="NoSpacing"/>
        <w:ind w:left="630" w:firstLine="90"/>
        <w:rPr>
          <w:rFonts w:ascii="Cambria" w:hAnsi="Cambria"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b/>
        </w:rPr>
      </w:pPr>
      <w:r w:rsidRPr="001E15C9">
        <w:rPr>
          <w:rFonts w:ascii="Cambria" w:hAnsi="Cambria"/>
          <w:b/>
        </w:rPr>
        <w:t>8:15</w:t>
      </w:r>
      <w:r w:rsidR="00761F46" w:rsidRPr="001E15C9">
        <w:rPr>
          <w:rFonts w:ascii="Cambria" w:hAnsi="Cambria"/>
          <w:b/>
        </w:rPr>
        <w:t>am</w:t>
      </w:r>
      <w:r w:rsidR="00761F46" w:rsidRPr="001E15C9">
        <w:rPr>
          <w:rFonts w:ascii="Cambria" w:hAnsi="Cambria"/>
        </w:rPr>
        <w:tab/>
      </w:r>
      <w:r w:rsidRPr="001E15C9">
        <w:rPr>
          <w:rFonts w:ascii="Cambria" w:hAnsi="Cambria"/>
          <w:b/>
        </w:rPr>
        <w:t>Regional Updates I</w:t>
      </w: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i/>
        </w:rPr>
      </w:pPr>
      <w:r w:rsidRPr="001E15C9">
        <w:rPr>
          <w:rFonts w:ascii="Cambria" w:hAnsi="Cambria"/>
        </w:rPr>
        <w:tab/>
      </w:r>
      <w:r w:rsidRPr="001E15C9">
        <w:rPr>
          <w:rFonts w:ascii="Cambria" w:hAnsi="Cambria"/>
        </w:rPr>
        <w:tab/>
      </w:r>
      <w:r w:rsidRPr="001E15C9">
        <w:rPr>
          <w:rFonts w:ascii="Cambria" w:hAnsi="Cambria"/>
          <w:i/>
        </w:rPr>
        <w:t>Byron Smith</w:t>
      </w:r>
      <w:r w:rsidR="00150601" w:rsidRPr="001E15C9">
        <w:rPr>
          <w:rFonts w:ascii="Cambria" w:hAnsi="Cambria"/>
          <w:i/>
        </w:rPr>
        <w:t>,</w:t>
      </w:r>
      <w:r w:rsidRPr="001E15C9">
        <w:rPr>
          <w:rFonts w:ascii="Cambria" w:hAnsi="Cambria"/>
          <w:i/>
        </w:rPr>
        <w:t xml:space="preserve"> </w:t>
      </w:r>
      <w:r w:rsidR="00150601" w:rsidRPr="001E15C9">
        <w:rPr>
          <w:rFonts w:ascii="Cambria" w:hAnsi="Cambria"/>
          <w:i/>
        </w:rPr>
        <w:t>City Manager</w:t>
      </w:r>
      <w:r w:rsidR="001E15C9" w:rsidRPr="001E15C9">
        <w:rPr>
          <w:rFonts w:ascii="Cambria" w:hAnsi="Cambria"/>
          <w:i/>
        </w:rPr>
        <w:t>—</w:t>
      </w:r>
      <w:r w:rsidRPr="001E15C9">
        <w:rPr>
          <w:rFonts w:ascii="Cambria" w:hAnsi="Cambria"/>
          <w:i/>
        </w:rPr>
        <w:t>City of Hermiston</w:t>
      </w: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i/>
        </w:rPr>
      </w:pPr>
      <w:r w:rsidRPr="001E15C9">
        <w:rPr>
          <w:rFonts w:ascii="Cambria" w:hAnsi="Cambria"/>
          <w:i/>
        </w:rPr>
        <w:tab/>
      </w:r>
      <w:r w:rsidRPr="001E15C9">
        <w:rPr>
          <w:rFonts w:ascii="Cambria" w:hAnsi="Cambria"/>
          <w:i/>
        </w:rPr>
        <w:tab/>
        <w:t xml:space="preserve">Miff Devin, </w:t>
      </w:r>
      <w:r w:rsidR="00150601" w:rsidRPr="001E15C9">
        <w:rPr>
          <w:rFonts w:ascii="Cambria" w:hAnsi="Cambria"/>
          <w:i/>
        </w:rPr>
        <w:t>Water Quality Supervisor</w:t>
      </w:r>
      <w:r w:rsidR="001E15C9" w:rsidRPr="001E15C9">
        <w:rPr>
          <w:rFonts w:ascii="Cambria" w:hAnsi="Cambria"/>
          <w:i/>
        </w:rPr>
        <w:t>—</w:t>
      </w:r>
      <w:r w:rsidRPr="001E15C9">
        <w:rPr>
          <w:rFonts w:ascii="Cambria" w:hAnsi="Cambria"/>
          <w:i/>
        </w:rPr>
        <w:t>Port of Morrow</w:t>
      </w: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i/>
        </w:rPr>
      </w:pPr>
      <w:r w:rsidRPr="001E15C9">
        <w:rPr>
          <w:rFonts w:ascii="Cambria" w:hAnsi="Cambria"/>
          <w:i/>
        </w:rPr>
        <w:tab/>
      </w:r>
      <w:r w:rsidRPr="001E15C9">
        <w:rPr>
          <w:rFonts w:ascii="Cambria" w:hAnsi="Cambria"/>
          <w:i/>
        </w:rPr>
        <w:tab/>
        <w:t xml:space="preserve">Russ </w:t>
      </w:r>
      <w:proofErr w:type="spellStart"/>
      <w:r w:rsidRPr="001E15C9">
        <w:rPr>
          <w:rFonts w:ascii="Cambria" w:hAnsi="Cambria"/>
          <w:i/>
        </w:rPr>
        <w:t>Pelleberg</w:t>
      </w:r>
      <w:proofErr w:type="spellEnd"/>
      <w:r w:rsidRPr="001E15C9">
        <w:rPr>
          <w:rFonts w:ascii="Cambria" w:hAnsi="Cambria"/>
          <w:i/>
        </w:rPr>
        <w:t xml:space="preserve">, </w:t>
      </w:r>
      <w:r w:rsidR="00150601" w:rsidRPr="001E15C9">
        <w:rPr>
          <w:rFonts w:ascii="Cambria" w:hAnsi="Cambria"/>
          <w:i/>
        </w:rPr>
        <w:t>City Manager</w:t>
      </w:r>
      <w:r w:rsidR="001E15C9" w:rsidRPr="001E15C9">
        <w:rPr>
          <w:rFonts w:ascii="Cambria" w:hAnsi="Cambria"/>
          <w:i/>
        </w:rPr>
        <w:t>—</w:t>
      </w:r>
      <w:r w:rsidRPr="001E15C9">
        <w:rPr>
          <w:rFonts w:ascii="Cambria" w:hAnsi="Cambria"/>
          <w:i/>
        </w:rPr>
        <w:t>City of Umatilla</w:t>
      </w:r>
    </w:p>
    <w:p w:rsidR="00150601" w:rsidRPr="001E15C9" w:rsidRDefault="00150601" w:rsidP="001E15C9">
      <w:pPr>
        <w:pStyle w:val="NoSpacing"/>
        <w:ind w:left="630" w:firstLine="90"/>
        <w:rPr>
          <w:rFonts w:ascii="Cambria" w:hAnsi="Cambria"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</w:rPr>
      </w:pPr>
      <w:r w:rsidRPr="001E15C9">
        <w:rPr>
          <w:rFonts w:ascii="Cambria" w:hAnsi="Cambria"/>
          <w:b/>
        </w:rPr>
        <w:t>8:45</w:t>
      </w:r>
      <w:r w:rsidR="00761F46" w:rsidRPr="001E15C9">
        <w:rPr>
          <w:rFonts w:ascii="Cambria" w:hAnsi="Cambria"/>
          <w:b/>
        </w:rPr>
        <w:t>am</w:t>
      </w:r>
      <w:r w:rsidRPr="001E15C9">
        <w:rPr>
          <w:rFonts w:ascii="Cambria" w:hAnsi="Cambria"/>
        </w:rPr>
        <w:tab/>
      </w:r>
      <w:r w:rsidRPr="001E15C9">
        <w:rPr>
          <w:rFonts w:ascii="Cambria" w:hAnsi="Cambria"/>
          <w:b/>
        </w:rPr>
        <w:t>Break</w:t>
      </w:r>
    </w:p>
    <w:p w:rsidR="00150601" w:rsidRPr="001E15C9" w:rsidRDefault="00150601" w:rsidP="001E15C9">
      <w:pPr>
        <w:pStyle w:val="NoSpacing"/>
        <w:rPr>
          <w:rFonts w:ascii="Cambria" w:hAnsi="Cambria"/>
          <w:b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b/>
        </w:rPr>
      </w:pPr>
      <w:r w:rsidRPr="001E15C9">
        <w:rPr>
          <w:rFonts w:ascii="Cambria" w:hAnsi="Cambria"/>
          <w:b/>
        </w:rPr>
        <w:t>9:00</w:t>
      </w:r>
      <w:r w:rsidR="00761F46" w:rsidRPr="001E15C9">
        <w:rPr>
          <w:rFonts w:ascii="Cambria" w:hAnsi="Cambria"/>
          <w:b/>
        </w:rPr>
        <w:t>am</w:t>
      </w:r>
      <w:r w:rsidRPr="001E15C9">
        <w:rPr>
          <w:rFonts w:ascii="Cambria" w:hAnsi="Cambria"/>
          <w:b/>
        </w:rPr>
        <w:tab/>
        <w:t>Regional Updates II</w:t>
      </w:r>
    </w:p>
    <w:p w:rsidR="00150601" w:rsidRPr="001E15C9" w:rsidRDefault="00150601" w:rsidP="001E15C9">
      <w:pPr>
        <w:pStyle w:val="NoSpacing"/>
        <w:ind w:left="2160"/>
        <w:rPr>
          <w:rFonts w:ascii="Cambria" w:hAnsi="Cambria"/>
        </w:rPr>
      </w:pPr>
      <w:r w:rsidRPr="001E15C9">
        <w:rPr>
          <w:rFonts w:ascii="Cambria" w:hAnsi="Cambria"/>
        </w:rPr>
        <w:t xml:space="preserve">Economic Impact </w:t>
      </w:r>
      <w:r w:rsidR="001E15C9">
        <w:rPr>
          <w:rFonts w:ascii="Cambria" w:hAnsi="Cambria"/>
        </w:rPr>
        <w:t xml:space="preserve">Study </w:t>
      </w:r>
      <w:r w:rsidRPr="001E15C9">
        <w:rPr>
          <w:rFonts w:ascii="Cambria" w:hAnsi="Cambria"/>
        </w:rPr>
        <w:t>of Mid-Columbia Basin Water Development Project</w:t>
      </w:r>
    </w:p>
    <w:p w:rsidR="00150601" w:rsidRPr="001E15C9" w:rsidRDefault="00F33B25" w:rsidP="001E15C9">
      <w:pPr>
        <w:pStyle w:val="NoSpacing"/>
        <w:ind w:left="2070" w:firstLine="90"/>
        <w:rPr>
          <w:rFonts w:ascii="Cambria" w:hAnsi="Cambria"/>
          <w:i/>
        </w:rPr>
      </w:pPr>
      <w:r w:rsidRPr="001E15C9">
        <w:rPr>
          <w:rFonts w:ascii="Cambria" w:hAnsi="Cambria"/>
          <w:i/>
        </w:rPr>
        <w:t xml:space="preserve">John Audley, </w:t>
      </w:r>
      <w:r w:rsidR="00150601" w:rsidRPr="001E15C9">
        <w:rPr>
          <w:rFonts w:ascii="Cambria" w:hAnsi="Cambria"/>
          <w:i/>
        </w:rPr>
        <w:t>Principal—John Audley Consulting</w:t>
      </w:r>
      <w:r w:rsidRPr="001E15C9">
        <w:rPr>
          <w:rFonts w:ascii="Cambria" w:hAnsi="Cambria"/>
          <w:i/>
        </w:rPr>
        <w:t xml:space="preserve"> </w:t>
      </w:r>
    </w:p>
    <w:p w:rsidR="00150601" w:rsidRPr="001E15C9" w:rsidRDefault="00150601" w:rsidP="001E15C9">
      <w:pPr>
        <w:pStyle w:val="NoSpacing"/>
        <w:ind w:left="1980" w:firstLine="180"/>
        <w:rPr>
          <w:rFonts w:ascii="Cambria" w:hAnsi="Cambria"/>
          <w:i/>
        </w:rPr>
      </w:pPr>
      <w:r w:rsidRPr="001E15C9">
        <w:rPr>
          <w:rFonts w:ascii="Cambria" w:hAnsi="Cambria"/>
          <w:i/>
        </w:rPr>
        <w:t>JR Cook, Director</w:t>
      </w:r>
      <w:r w:rsidR="001E15C9" w:rsidRPr="001E15C9">
        <w:rPr>
          <w:rFonts w:ascii="Cambria" w:hAnsi="Cambria"/>
          <w:i/>
        </w:rPr>
        <w:t>—</w:t>
      </w:r>
      <w:r w:rsidRPr="001E15C9">
        <w:rPr>
          <w:rFonts w:ascii="Cambria" w:hAnsi="Cambria"/>
          <w:i/>
        </w:rPr>
        <w:t>Northeast Oregon Water Association</w:t>
      </w:r>
    </w:p>
    <w:p w:rsidR="00150601" w:rsidRPr="001E15C9" w:rsidRDefault="00150601" w:rsidP="001E15C9">
      <w:pPr>
        <w:pStyle w:val="NoSpacing"/>
        <w:ind w:left="630" w:firstLine="90"/>
        <w:rPr>
          <w:rFonts w:ascii="Cambria" w:hAnsi="Cambria"/>
          <w:i/>
        </w:rPr>
      </w:pPr>
    </w:p>
    <w:p w:rsidR="00150601" w:rsidRPr="001E15C9" w:rsidRDefault="00150601" w:rsidP="001E15C9">
      <w:pPr>
        <w:pStyle w:val="NoSpacing"/>
        <w:ind w:left="1890" w:firstLine="270"/>
        <w:rPr>
          <w:rFonts w:ascii="Cambria" w:hAnsi="Cambria"/>
        </w:rPr>
      </w:pPr>
      <w:r w:rsidRPr="001E15C9">
        <w:rPr>
          <w:rFonts w:ascii="Cambria" w:hAnsi="Cambria"/>
        </w:rPr>
        <w:t xml:space="preserve">Basalt Bank Taskforce &amp; Program Development Efforts </w:t>
      </w:r>
    </w:p>
    <w:p w:rsidR="00150601" w:rsidRPr="001E15C9" w:rsidRDefault="00150601" w:rsidP="001E15C9">
      <w:pPr>
        <w:pStyle w:val="NoSpacing"/>
        <w:ind w:left="1800" w:firstLine="360"/>
        <w:rPr>
          <w:rFonts w:ascii="Cambria" w:hAnsi="Cambria"/>
          <w:i/>
        </w:rPr>
      </w:pPr>
      <w:r w:rsidRPr="001E15C9">
        <w:rPr>
          <w:rFonts w:ascii="Cambria" w:hAnsi="Cambria"/>
          <w:i/>
        </w:rPr>
        <w:t xml:space="preserve">JR Cook, </w:t>
      </w:r>
      <w:r w:rsidRPr="001E15C9">
        <w:rPr>
          <w:rFonts w:ascii="Cambria" w:hAnsi="Cambria"/>
          <w:i/>
        </w:rPr>
        <w:t>Director</w:t>
      </w:r>
      <w:r w:rsidR="001E15C9" w:rsidRPr="001E15C9">
        <w:rPr>
          <w:rFonts w:ascii="Cambria" w:hAnsi="Cambria"/>
          <w:i/>
        </w:rPr>
        <w:t>—</w:t>
      </w:r>
      <w:r w:rsidRPr="001E15C9">
        <w:rPr>
          <w:rFonts w:ascii="Cambria" w:hAnsi="Cambria"/>
          <w:i/>
        </w:rPr>
        <w:t>Northeast Oregon Water Association</w:t>
      </w:r>
    </w:p>
    <w:p w:rsidR="00150601" w:rsidRPr="001E15C9" w:rsidRDefault="00150601" w:rsidP="001E15C9">
      <w:pPr>
        <w:pStyle w:val="NoSpacing"/>
        <w:rPr>
          <w:rFonts w:ascii="Cambria" w:hAnsi="Cambria"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</w:rPr>
      </w:pPr>
      <w:r w:rsidRPr="001E15C9">
        <w:rPr>
          <w:rFonts w:ascii="Cambria" w:hAnsi="Cambria"/>
          <w:b/>
        </w:rPr>
        <w:t>9:45</w:t>
      </w:r>
      <w:r w:rsidR="00761F46" w:rsidRPr="001E15C9">
        <w:rPr>
          <w:rFonts w:ascii="Cambria" w:hAnsi="Cambria"/>
          <w:b/>
        </w:rPr>
        <w:t>am</w:t>
      </w:r>
      <w:r w:rsidR="00761F46" w:rsidRPr="001E15C9">
        <w:rPr>
          <w:rFonts w:ascii="Cambria" w:hAnsi="Cambria"/>
        </w:rPr>
        <w:tab/>
      </w:r>
      <w:r w:rsidRPr="001E15C9">
        <w:rPr>
          <w:rFonts w:ascii="Cambria" w:hAnsi="Cambria"/>
          <w:b/>
        </w:rPr>
        <w:t>Break</w:t>
      </w:r>
    </w:p>
    <w:p w:rsidR="00761F46" w:rsidRPr="001E15C9" w:rsidRDefault="00761F46" w:rsidP="001E15C9">
      <w:pPr>
        <w:pStyle w:val="NoSpacing"/>
        <w:ind w:left="630" w:firstLine="90"/>
        <w:rPr>
          <w:rFonts w:ascii="Cambria" w:hAnsi="Cambria"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b/>
        </w:rPr>
      </w:pPr>
      <w:r w:rsidRPr="001E15C9">
        <w:rPr>
          <w:rFonts w:ascii="Cambria" w:hAnsi="Cambria"/>
          <w:b/>
        </w:rPr>
        <w:t>10:00</w:t>
      </w:r>
      <w:r w:rsidR="00761F46" w:rsidRPr="001E15C9">
        <w:rPr>
          <w:rFonts w:ascii="Cambria" w:hAnsi="Cambria"/>
          <w:b/>
        </w:rPr>
        <w:t>am</w:t>
      </w:r>
      <w:r w:rsidRPr="001E15C9">
        <w:rPr>
          <w:rFonts w:ascii="Cambria" w:hAnsi="Cambria"/>
        </w:rPr>
        <w:tab/>
      </w:r>
      <w:r w:rsidRPr="001E15C9">
        <w:rPr>
          <w:rFonts w:ascii="Cambria" w:hAnsi="Cambria"/>
          <w:b/>
        </w:rPr>
        <w:t>Water Rights Bootcamp</w:t>
      </w: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i/>
        </w:rPr>
      </w:pPr>
      <w:r w:rsidRPr="001E15C9">
        <w:rPr>
          <w:rFonts w:ascii="Cambria" w:hAnsi="Cambria"/>
          <w:b/>
        </w:rPr>
        <w:tab/>
      </w:r>
      <w:r w:rsidRPr="001E15C9">
        <w:rPr>
          <w:rFonts w:ascii="Cambria" w:hAnsi="Cambria"/>
          <w:b/>
        </w:rPr>
        <w:tab/>
      </w:r>
      <w:r w:rsidRPr="001E15C9">
        <w:rPr>
          <w:rFonts w:ascii="Cambria" w:hAnsi="Cambria"/>
          <w:i/>
        </w:rPr>
        <w:t>Laura Schroeder, Attorney</w:t>
      </w:r>
      <w:r w:rsidR="001E15C9" w:rsidRPr="001E15C9">
        <w:rPr>
          <w:rFonts w:ascii="Cambria" w:hAnsi="Cambria"/>
          <w:i/>
        </w:rPr>
        <w:t>—</w:t>
      </w:r>
      <w:r w:rsidRPr="001E15C9">
        <w:rPr>
          <w:rFonts w:ascii="Cambria" w:hAnsi="Cambria"/>
          <w:i/>
        </w:rPr>
        <w:t>Schroeder Law Offices</w:t>
      </w:r>
    </w:p>
    <w:p w:rsidR="00761F46" w:rsidRPr="001E15C9" w:rsidRDefault="00761F46" w:rsidP="001E15C9">
      <w:pPr>
        <w:pStyle w:val="NoSpacing"/>
        <w:rPr>
          <w:rFonts w:ascii="Cambria" w:hAnsi="Cambria"/>
          <w:b/>
        </w:rPr>
      </w:pPr>
    </w:p>
    <w:p w:rsidR="00F33B25" w:rsidRPr="001E15C9" w:rsidRDefault="00F33B25" w:rsidP="001E15C9">
      <w:pPr>
        <w:pStyle w:val="NoSpacing"/>
        <w:ind w:left="630" w:firstLine="90"/>
        <w:rPr>
          <w:rFonts w:ascii="Cambria" w:hAnsi="Cambria"/>
          <w:b/>
        </w:rPr>
      </w:pPr>
      <w:r w:rsidRPr="001E15C9">
        <w:rPr>
          <w:rFonts w:ascii="Cambria" w:hAnsi="Cambria"/>
          <w:b/>
        </w:rPr>
        <w:t>12:00</w:t>
      </w:r>
      <w:r w:rsidR="00761F46" w:rsidRPr="001E15C9">
        <w:rPr>
          <w:rFonts w:ascii="Cambria" w:hAnsi="Cambria"/>
          <w:b/>
        </w:rPr>
        <w:t>pm</w:t>
      </w:r>
      <w:r w:rsidRPr="001E15C9">
        <w:rPr>
          <w:rFonts w:ascii="Cambria" w:hAnsi="Cambria"/>
        </w:rPr>
        <w:tab/>
      </w:r>
      <w:r w:rsidRPr="001E15C9">
        <w:rPr>
          <w:rFonts w:ascii="Cambria" w:hAnsi="Cambria"/>
          <w:b/>
        </w:rPr>
        <w:t>Adjo</w:t>
      </w:r>
      <w:r w:rsidR="008D1E86" w:rsidRPr="001E15C9">
        <w:rPr>
          <w:rFonts w:ascii="Cambria" w:hAnsi="Cambria"/>
          <w:b/>
        </w:rPr>
        <w:t>u</w:t>
      </w:r>
      <w:r w:rsidRPr="001E15C9">
        <w:rPr>
          <w:rFonts w:ascii="Cambria" w:hAnsi="Cambria"/>
          <w:b/>
        </w:rPr>
        <w:t>rn</w:t>
      </w:r>
    </w:p>
    <w:p w:rsidR="00F33B25" w:rsidRDefault="00F33B25" w:rsidP="001E15C9">
      <w:pPr>
        <w:pStyle w:val="NoSpacing"/>
        <w:ind w:left="630" w:firstLine="90"/>
        <w:rPr>
          <w:rFonts w:ascii="Cambria" w:hAnsi="Cambria"/>
        </w:rPr>
      </w:pPr>
    </w:p>
    <w:p w:rsidR="001E15C9" w:rsidRDefault="001E15C9" w:rsidP="001E15C9">
      <w:pPr>
        <w:pStyle w:val="NoSpacing"/>
        <w:ind w:left="630" w:firstLine="90"/>
        <w:rPr>
          <w:rFonts w:ascii="Cambria" w:hAnsi="Cambria"/>
        </w:rPr>
      </w:pPr>
    </w:p>
    <w:p w:rsidR="001E15C9" w:rsidRDefault="001E15C9" w:rsidP="001E15C9">
      <w:pPr>
        <w:pStyle w:val="NoSpacing"/>
        <w:ind w:left="630" w:firstLine="90"/>
        <w:jc w:val="center"/>
        <w:rPr>
          <w:rFonts w:ascii="Cambria" w:hAnsi="Cambria" w:cs="Calibri"/>
          <w:b/>
          <w:bCs/>
          <w:i/>
          <w:sz w:val="32"/>
        </w:rPr>
      </w:pPr>
    </w:p>
    <w:p w:rsidR="001E15C9" w:rsidRDefault="001E15C9" w:rsidP="001E15C9">
      <w:pPr>
        <w:pStyle w:val="NoSpacing"/>
        <w:ind w:left="630" w:firstLine="90"/>
        <w:jc w:val="center"/>
        <w:rPr>
          <w:rFonts w:ascii="Cambria" w:hAnsi="Cambria" w:cs="Calibri"/>
          <w:b/>
          <w:bCs/>
          <w:i/>
          <w:sz w:val="32"/>
        </w:rPr>
      </w:pPr>
    </w:p>
    <w:p w:rsidR="001E15C9" w:rsidRPr="001E15C9" w:rsidRDefault="001E15C9" w:rsidP="001E15C9">
      <w:pPr>
        <w:pStyle w:val="NoSpacing"/>
        <w:ind w:left="630" w:firstLine="90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 w:cs="Calibri"/>
          <w:b/>
          <w:bCs/>
          <w:i/>
          <w:sz w:val="32"/>
        </w:rPr>
        <w:t>The Oregon Water Coalition is proud to partner with the</w:t>
      </w:r>
      <w:r w:rsidRPr="001E15C9">
        <w:rPr>
          <w:rFonts w:ascii="Cambria" w:hAnsi="Cambria" w:cs="Calibri"/>
          <w:b/>
          <w:bCs/>
          <w:i/>
          <w:sz w:val="32"/>
        </w:rPr>
        <w:t xml:space="preserve"> Hermiston Chamber of Commerce</w:t>
      </w:r>
      <w:r>
        <w:rPr>
          <w:rFonts w:ascii="Cambria" w:hAnsi="Cambria" w:cs="Calibri"/>
          <w:b/>
          <w:bCs/>
          <w:i/>
          <w:sz w:val="32"/>
        </w:rPr>
        <w:t xml:space="preserve"> for this event</w:t>
      </w:r>
    </w:p>
    <w:sectPr w:rsidR="001E15C9" w:rsidRPr="001E15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73" w:rsidRDefault="00625A73" w:rsidP="00D1274D">
      <w:pPr>
        <w:spacing w:after="0" w:line="240" w:lineRule="auto"/>
      </w:pPr>
      <w:r>
        <w:separator/>
      </w:r>
    </w:p>
  </w:endnote>
  <w:endnote w:type="continuationSeparator" w:id="0">
    <w:p w:rsidR="00625A73" w:rsidRDefault="00625A73" w:rsidP="00D1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73" w:rsidRDefault="00625A73" w:rsidP="00D1274D">
      <w:pPr>
        <w:spacing w:after="0" w:line="240" w:lineRule="auto"/>
      </w:pPr>
      <w:r>
        <w:separator/>
      </w:r>
    </w:p>
  </w:footnote>
  <w:footnote w:type="continuationSeparator" w:id="0">
    <w:p w:rsidR="00625A73" w:rsidRDefault="00625A73" w:rsidP="00D1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74D" w:rsidRDefault="00D1274D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1FF0C5E" wp14:editId="708A4A90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4784725" cy="907415"/>
          <wp:effectExtent l="0" t="0" r="0" b="6985"/>
          <wp:wrapTopAndBottom/>
          <wp:docPr id="1" name="Picture 1" descr="C:\Users\OWC\AppData\Local\Microsoft\Windows\INetCache\Content.Word\OWC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C\AppData\Local\Microsoft\Windows\INetCache\Content.Word\OWC Full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0" b="10946"/>
                  <a:stretch/>
                </pic:blipFill>
                <pic:spPr bwMode="auto">
                  <a:xfrm>
                    <a:off x="0" y="0"/>
                    <a:ext cx="47847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5"/>
    <w:rsid w:val="00150601"/>
    <w:rsid w:val="001E15C9"/>
    <w:rsid w:val="00625A73"/>
    <w:rsid w:val="00761F46"/>
    <w:rsid w:val="008D1E86"/>
    <w:rsid w:val="00B743EA"/>
    <w:rsid w:val="00C45836"/>
    <w:rsid w:val="00D1274D"/>
    <w:rsid w:val="00F3043F"/>
    <w:rsid w:val="00F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C925"/>
  <w15:chartTrackingRefBased/>
  <w15:docId w15:val="{A979416E-A6A8-4A38-B10F-D94720C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B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4D"/>
  </w:style>
  <w:style w:type="paragraph" w:styleId="Footer">
    <w:name w:val="footer"/>
    <w:basedOn w:val="Normal"/>
    <w:link w:val="FooterChar"/>
    <w:uiPriority w:val="99"/>
    <w:unhideWhenUsed/>
    <w:rsid w:val="00D1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4D"/>
  </w:style>
  <w:style w:type="paragraph" w:styleId="Title">
    <w:name w:val="Title"/>
    <w:basedOn w:val="Normal"/>
    <w:link w:val="TitleChar"/>
    <w:qFormat/>
    <w:rsid w:val="00761F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61F4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1E32-554C-436D-8347-1257998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870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Sitz</dc:creator>
  <cp:keywords/>
  <dc:description/>
  <cp:lastModifiedBy>Marika Sitz</cp:lastModifiedBy>
  <cp:revision>4</cp:revision>
  <dcterms:created xsi:type="dcterms:W3CDTF">2017-12-14T00:37:00Z</dcterms:created>
  <dcterms:modified xsi:type="dcterms:W3CDTF">2017-12-15T00:44:00Z</dcterms:modified>
</cp:coreProperties>
</file>